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17" w:rsidRDefault="000117FD" w:rsidP="00673F52">
      <w:pPr>
        <w:jc w:val="center"/>
        <w:rPr>
          <w:b/>
          <w:sz w:val="40"/>
        </w:rPr>
      </w:pPr>
      <w:r w:rsidRPr="000117FD">
        <w:rPr>
          <w:b/>
          <w:sz w:val="40"/>
        </w:rPr>
        <w:t xml:space="preserve">Hastane Genel İlaç Alım İhalesi </w:t>
      </w:r>
      <w:r w:rsidR="00836417" w:rsidRPr="00836417">
        <w:rPr>
          <w:b/>
          <w:sz w:val="40"/>
        </w:rPr>
        <w:t>Teknik Şartnamesi</w:t>
      </w:r>
    </w:p>
    <w:p w:rsidR="00836417" w:rsidRPr="00773187" w:rsidRDefault="00836417" w:rsidP="00836417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Ürünlerin ambalajları zarar görmemiş olmalı. Üzerindeki bilgiler okunabilir olmalı.</w:t>
      </w:r>
    </w:p>
    <w:p w:rsidR="00836417" w:rsidRPr="00773187" w:rsidRDefault="00836417" w:rsidP="00836417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Kutu üzerinde Seri numarası SKT ve Üretim tarihi bulunmalı.</w:t>
      </w:r>
    </w:p>
    <w:p w:rsidR="00836417" w:rsidRPr="00773187" w:rsidRDefault="00836417" w:rsidP="00836417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Ürünler Türkiye Cumhuriyeti Sağlık Bakanlığından ruhsatlı olmalı üzerinde</w:t>
      </w:r>
      <w:r w:rsidR="00341E40">
        <w:rPr>
          <w:sz w:val="24"/>
        </w:rPr>
        <w:t xml:space="preserve"> ve İçerisinde</w:t>
      </w:r>
      <w:r>
        <w:rPr>
          <w:sz w:val="24"/>
        </w:rPr>
        <w:t xml:space="preserve"> Türkçe açıklamalar bulunmalı.</w:t>
      </w:r>
    </w:p>
    <w:p w:rsidR="00836417" w:rsidRPr="00773187" w:rsidRDefault="00836417" w:rsidP="00836417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Bozulmuş,</w:t>
      </w:r>
      <w:r w:rsidR="00341E40">
        <w:rPr>
          <w:sz w:val="24"/>
        </w:rPr>
        <w:t xml:space="preserve"> kırılmış,</w:t>
      </w:r>
      <w:r w:rsidRPr="00773187">
        <w:rPr>
          <w:sz w:val="24"/>
        </w:rPr>
        <w:t xml:space="preserve"> miadı geçmiş, yada sterilitesi konusunda şüphe olan ürünler tarafımızca teslim alınmayacaktır alınmışsa değiştirilecektir.</w:t>
      </w:r>
    </w:p>
    <w:p w:rsidR="00836417" w:rsidRPr="00773187" w:rsidRDefault="0052034E" w:rsidP="00836417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Gönderilecek ürünlerin en az 12</w:t>
      </w:r>
      <w:r w:rsidR="00836417" w:rsidRPr="00773187">
        <w:rPr>
          <w:sz w:val="24"/>
        </w:rPr>
        <w:t xml:space="preserve"> ay raf ömrüne sahip olması gerekmektedir.</w:t>
      </w:r>
    </w:p>
    <w:p w:rsidR="00836417" w:rsidRDefault="00836417" w:rsidP="00836417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Sipariş verildikten sonra en geç 48 saat içerisinde ürünler teslim edilme</w:t>
      </w:r>
      <w:r>
        <w:rPr>
          <w:sz w:val="24"/>
        </w:rPr>
        <w:t>lidir</w:t>
      </w:r>
      <w:r w:rsidRPr="00836417">
        <w:rPr>
          <w:sz w:val="24"/>
        </w:rPr>
        <w:t>.</w:t>
      </w:r>
    </w:p>
    <w:p w:rsidR="00836417" w:rsidRPr="00836417" w:rsidRDefault="00836417" w:rsidP="00836417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Sipariş verirken acil olduğu belirtilen ürünler sabah verilmişse aynı gün öğleden sonra verilmişse ertesi gün sabah teslim edilmelidir.</w:t>
      </w:r>
    </w:p>
    <w:p w:rsidR="00341E40" w:rsidRDefault="00836417" w:rsidP="00341E40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 xml:space="preserve">Ürünler eczaneye elden imza </w:t>
      </w:r>
      <w:r w:rsidR="00341E40">
        <w:rPr>
          <w:sz w:val="24"/>
        </w:rPr>
        <w:t>karşılığında teslim edilecektir.</w:t>
      </w:r>
    </w:p>
    <w:p w:rsidR="00673F52" w:rsidRDefault="00341E40" w:rsidP="00673F52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Temin edilecek ürünler aşağıdaki etken maddeleri, dozları ve dozaj formlarını karşılamalıdır.</w:t>
      </w:r>
    </w:p>
    <w:p w:rsidR="00606D3C" w:rsidRDefault="00606D3C" w:rsidP="00606D3C">
      <w:pPr>
        <w:pStyle w:val="ListeParagraf"/>
        <w:numPr>
          <w:ilvl w:val="0"/>
          <w:numId w:val="2"/>
        </w:numPr>
        <w:spacing w:line="256" w:lineRule="auto"/>
        <w:rPr>
          <w:sz w:val="24"/>
        </w:rPr>
      </w:pPr>
      <w:r>
        <w:rPr>
          <w:sz w:val="24"/>
        </w:rPr>
        <w:t xml:space="preserve">Sağlık Bakanlığı Tarafından temin edilmiş olan ilaçlar hakkında Blokaj ve Geri Çekme duyurusu yayınlanırsa en geç 1 hafta içerisinde firmadan herhangi bildirim beklenmeden  ilgili ürünler farklı serilerle yada farklı ürünlerle değiştirilecektir. </w:t>
      </w:r>
    </w:p>
    <w:p w:rsidR="00606D3C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Buzdolabında muhafaza edilmesi gereken ilaçların transferinde soğuk zincirin kırılmadığından emin olmak ve güvenli transferini sağlamak yüklenici firmanın sorumluluğundadır.  Transferler de gerekli indikatörler kullanılmalıdır.</w:t>
      </w:r>
    </w:p>
    <w:p w:rsidR="00606D3C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İlaçların karekodları T.C Sağlık Bakanlığı İTS sistemin de kayıtlı olmalı herhangi bir blokaj geri çekme kaydı olmamalı ilaçların İTS bilgisi hastanemiz üzerine kaydedilmeli ve hastaya çıkışında herhangi bir sorun olmamalıdır.</w:t>
      </w:r>
    </w:p>
    <w:p w:rsidR="00606D3C" w:rsidRDefault="00606D3C" w:rsidP="00606D3C">
      <w:pPr>
        <w:rPr>
          <w:sz w:val="24"/>
        </w:rPr>
      </w:pPr>
    </w:p>
    <w:p w:rsidR="00606D3C" w:rsidRPr="00363438" w:rsidRDefault="00606D3C" w:rsidP="00606D3C">
      <w:pPr>
        <w:jc w:val="center"/>
        <w:rPr>
          <w:b/>
          <w:sz w:val="36"/>
        </w:rPr>
      </w:pPr>
      <w:r w:rsidRPr="00363438">
        <w:rPr>
          <w:b/>
          <w:sz w:val="36"/>
        </w:rPr>
        <w:t>GÖRÜNTÜLEMEDE KULLANILACAK RADYO OPAK MADDE TEKNİK ŞARTNAMESİ</w:t>
      </w:r>
    </w:p>
    <w:p w:rsidR="00606D3C" w:rsidRDefault="00606D3C" w:rsidP="00606D3C">
      <w:pPr>
        <w:jc w:val="center"/>
        <w:rPr>
          <w:sz w:val="28"/>
        </w:rPr>
      </w:pP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Ürünlerin ambalajları zarar görmemiş olmalı. Üzerindeki bilgiler okunabilir olmalı.</w:t>
      </w: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Kutu üzerinde Seri numarası SKT ve Üretim tarihi bulunmalı.</w:t>
      </w: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8"/>
        </w:rPr>
      </w:pPr>
      <w:r>
        <w:rPr>
          <w:sz w:val="24"/>
        </w:rPr>
        <w:t>Ürünler Türkiye Cumhuriyeti Sağlık Bakanlığından ruhsatlı olmalı üzerinde Türkçe açıklamalar bulunmalı.</w:t>
      </w: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Bozulmuş, miadı geçmiş, yada sterilitesi konusunda şüphe olan ürünler tarafımızca teslim alınmayacaktır alınmışsa değiştirilecektir.</w:t>
      </w:r>
    </w:p>
    <w:p w:rsidR="00606D3C" w:rsidRPr="00606D3C" w:rsidRDefault="0052034E" w:rsidP="00606D3C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Gönderilecek ürünlerin en az 12 </w:t>
      </w:r>
      <w:bookmarkStart w:id="0" w:name="_GoBack"/>
      <w:bookmarkEnd w:id="0"/>
      <w:r w:rsidR="00606D3C" w:rsidRPr="00773187">
        <w:rPr>
          <w:sz w:val="24"/>
        </w:rPr>
        <w:t>ay raf ömrüne sahip olması gerekmektedir.</w:t>
      </w:r>
    </w:p>
    <w:p w:rsidR="00606D3C" w:rsidRPr="00773187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Sipariş verildikten sonra en geç 48 saat i</w:t>
      </w:r>
      <w:r>
        <w:rPr>
          <w:sz w:val="24"/>
        </w:rPr>
        <w:t>çerisinde ürünler teslim edilmelidir.</w:t>
      </w:r>
    </w:p>
    <w:p w:rsidR="00606D3C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773187">
        <w:rPr>
          <w:sz w:val="24"/>
        </w:rPr>
        <w:t>Ürünler eczaneye elden imza karşılığında teslim edilecektir.</w:t>
      </w:r>
    </w:p>
    <w:p w:rsidR="00606D3C" w:rsidRDefault="00606D3C" w:rsidP="00606D3C">
      <w:pPr>
        <w:rPr>
          <w:sz w:val="24"/>
        </w:rPr>
      </w:pPr>
    </w:p>
    <w:p w:rsidR="00606D3C" w:rsidRPr="00363438" w:rsidRDefault="00606D3C" w:rsidP="00606D3C">
      <w:pPr>
        <w:rPr>
          <w:b/>
          <w:sz w:val="36"/>
          <w:szCs w:val="36"/>
        </w:rPr>
      </w:pPr>
    </w:p>
    <w:p w:rsidR="00606D3C" w:rsidRPr="00363438" w:rsidRDefault="00606D3C" w:rsidP="00606D3C">
      <w:pPr>
        <w:jc w:val="center"/>
        <w:rPr>
          <w:b/>
          <w:sz w:val="36"/>
          <w:szCs w:val="36"/>
        </w:rPr>
      </w:pPr>
      <w:r w:rsidRPr="00363438">
        <w:rPr>
          <w:b/>
          <w:sz w:val="36"/>
          <w:szCs w:val="36"/>
        </w:rPr>
        <w:t>Tomografide kullanılacak Radyo Opak maddelerin Şartnamesi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Tomografide kullanılacak radyo opak madde mililitresinde 350 mg iyot içermelidir.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Radyo opak etken madde olarak 755 mg iohexol ihtiva etmelidir.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Ürünler 200 mililitre hacminde olmalıdır.</w:t>
      </w:r>
    </w:p>
    <w:p w:rsidR="00606D3C" w:rsidRDefault="00606D3C" w:rsidP="00606D3C">
      <w:pPr>
        <w:pStyle w:val="ListeParagraf"/>
        <w:numPr>
          <w:ilvl w:val="0"/>
          <w:numId w:val="2"/>
        </w:numPr>
        <w:rPr>
          <w:sz w:val="28"/>
        </w:rPr>
      </w:pPr>
      <w:r w:rsidRPr="00363438">
        <w:rPr>
          <w:sz w:val="24"/>
        </w:rPr>
        <w:t>Ürünler ışığa yada X ışınına maruz kalmış olmamalıdır.</w:t>
      </w:r>
    </w:p>
    <w:p w:rsidR="00606D3C" w:rsidRDefault="00606D3C" w:rsidP="00606D3C">
      <w:pPr>
        <w:pStyle w:val="ListeParagraf"/>
        <w:rPr>
          <w:sz w:val="28"/>
        </w:rPr>
      </w:pPr>
    </w:p>
    <w:p w:rsidR="00606D3C" w:rsidRDefault="00606D3C" w:rsidP="00606D3C">
      <w:pPr>
        <w:pStyle w:val="ListeParagraf"/>
        <w:rPr>
          <w:sz w:val="28"/>
        </w:rPr>
      </w:pPr>
    </w:p>
    <w:p w:rsidR="00606D3C" w:rsidRDefault="00606D3C" w:rsidP="00606D3C">
      <w:pPr>
        <w:pStyle w:val="ListeParagraf"/>
        <w:rPr>
          <w:sz w:val="28"/>
        </w:rPr>
      </w:pPr>
    </w:p>
    <w:p w:rsidR="00606D3C" w:rsidRPr="00363438" w:rsidRDefault="00606D3C" w:rsidP="00606D3C">
      <w:pPr>
        <w:pStyle w:val="ListeParagraf"/>
        <w:jc w:val="center"/>
        <w:rPr>
          <w:b/>
          <w:sz w:val="36"/>
        </w:rPr>
      </w:pPr>
      <w:r w:rsidRPr="00363438">
        <w:rPr>
          <w:b/>
          <w:sz w:val="36"/>
        </w:rPr>
        <w:t>Mr da kullanılacak Radyo Opak maddelerin Şartnamesi</w:t>
      </w:r>
    </w:p>
    <w:p w:rsidR="00606D3C" w:rsidRDefault="00606D3C" w:rsidP="00606D3C">
      <w:pPr>
        <w:pStyle w:val="ListeParagraf"/>
        <w:jc w:val="center"/>
        <w:rPr>
          <w:sz w:val="28"/>
        </w:rPr>
      </w:pPr>
    </w:p>
    <w:p w:rsidR="00606D3C" w:rsidRDefault="00606D3C" w:rsidP="00606D3C">
      <w:pPr>
        <w:pStyle w:val="ListeParagraf"/>
        <w:jc w:val="center"/>
        <w:rPr>
          <w:sz w:val="28"/>
        </w:rPr>
      </w:pP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MR da kullanılacak Radyo opak maddeler 1.0 mmol /ml Gadobutrol ve 0.5 mmol/ml Gadoteric asit içermelidir.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Ürünlerin hacmi 15 ml olmalıdır.</w:t>
      </w:r>
    </w:p>
    <w:p w:rsidR="00606D3C" w:rsidRPr="00363438" w:rsidRDefault="00606D3C" w:rsidP="00606D3C">
      <w:pPr>
        <w:pStyle w:val="ListeParagraf"/>
        <w:numPr>
          <w:ilvl w:val="0"/>
          <w:numId w:val="2"/>
        </w:numPr>
        <w:rPr>
          <w:sz w:val="24"/>
        </w:rPr>
      </w:pPr>
      <w:r w:rsidRPr="00363438">
        <w:rPr>
          <w:sz w:val="24"/>
        </w:rPr>
        <w:t>Ürünler manyetik alana maruz kalmamış olacaktır.</w:t>
      </w:r>
    </w:p>
    <w:p w:rsidR="00606D3C" w:rsidRPr="00606D3C" w:rsidRDefault="00606D3C" w:rsidP="00606D3C">
      <w:pPr>
        <w:rPr>
          <w:sz w:val="24"/>
        </w:rPr>
      </w:pPr>
    </w:p>
    <w:p w:rsidR="00606D3C" w:rsidRPr="00606D3C" w:rsidRDefault="00606D3C" w:rsidP="00606D3C">
      <w:pPr>
        <w:ind w:left="360"/>
        <w:rPr>
          <w:sz w:val="24"/>
        </w:rPr>
      </w:pPr>
    </w:p>
    <w:p w:rsidR="000117FD" w:rsidRDefault="00673F52" w:rsidP="000117FD">
      <w:pPr>
        <w:jc w:val="center"/>
        <w:rPr>
          <w:b/>
          <w:sz w:val="40"/>
        </w:rPr>
      </w:pPr>
      <w:r w:rsidRPr="00673F52">
        <w:rPr>
          <w:sz w:val="24"/>
        </w:rPr>
        <w:t xml:space="preserve">        </w:t>
      </w:r>
      <w:r w:rsidR="000117FD" w:rsidRPr="00836417">
        <w:rPr>
          <w:b/>
          <w:sz w:val="40"/>
        </w:rPr>
        <w:t xml:space="preserve">İV Tedavide kullanılacak </w:t>
      </w:r>
      <w:r w:rsidR="000117FD">
        <w:rPr>
          <w:b/>
          <w:sz w:val="40"/>
        </w:rPr>
        <w:t xml:space="preserve">İlaçların </w:t>
      </w:r>
      <w:r w:rsidR="000117FD" w:rsidRPr="00836417">
        <w:rPr>
          <w:b/>
          <w:sz w:val="40"/>
        </w:rPr>
        <w:t xml:space="preserve"> </w:t>
      </w:r>
    </w:p>
    <w:p w:rsidR="000117FD" w:rsidRDefault="000117FD" w:rsidP="000117FD">
      <w:pPr>
        <w:jc w:val="center"/>
        <w:rPr>
          <w:b/>
          <w:sz w:val="40"/>
        </w:rPr>
      </w:pPr>
      <w:r w:rsidRPr="00836417">
        <w:rPr>
          <w:b/>
          <w:sz w:val="40"/>
        </w:rPr>
        <w:t>Teknik Şartnamesi</w:t>
      </w:r>
    </w:p>
    <w:p w:rsidR="000117FD" w:rsidRPr="00760B81" w:rsidRDefault="000117FD" w:rsidP="000117FD">
      <w:pPr>
        <w:rPr>
          <w:sz w:val="40"/>
        </w:rPr>
      </w:pP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8"/>
        </w:rPr>
      </w:pPr>
      <w:r w:rsidRPr="00760B81">
        <w:rPr>
          <w:sz w:val="24"/>
        </w:rPr>
        <w:t>Ürünlerin ambalajları zarar görmemiş olmalı. Üzerindeki bilgiler okunabilir olmalı.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8"/>
        </w:rPr>
      </w:pPr>
      <w:r w:rsidRPr="00760B81">
        <w:rPr>
          <w:sz w:val="24"/>
        </w:rPr>
        <w:t>Kutu üzerinde Seri numarası SKT ve Üretim tarihi bulunmalı.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8"/>
        </w:rPr>
      </w:pPr>
      <w:r w:rsidRPr="00760B81">
        <w:rPr>
          <w:sz w:val="24"/>
        </w:rPr>
        <w:t>Ürünler Türkiye Cumhuriyeti Sağlık Bakanlığından ruhsatlı olmalı üzerinde ve İçerisinde Türkçe açıklamalar bulunmalı.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Bozulmuş, kırılmış, miadı geçmiş, ya</w:t>
      </w:r>
      <w:r w:rsidR="00760B81">
        <w:rPr>
          <w:sz w:val="24"/>
        </w:rPr>
        <w:t xml:space="preserve"> </w:t>
      </w:r>
      <w:r w:rsidRPr="00760B81">
        <w:rPr>
          <w:sz w:val="24"/>
        </w:rPr>
        <w:t>da sterilitesi konusunda şüphe olan ürünler tarafımızca teslim alınmayacaktır alınmışsa değiştirilecektir.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Gönderilecek ürünlerin en az 6 ay raf ömrüne sahip olması gerekmektedir.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Sipariş verildikten sonra en geç 48 saat içerisinde ürünler teslim edilmelidir.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Sipariş verirken acil olduğu belirtilen ürünler sabah verilmişse aynı gün, öğleden sonra verilmişse ertesi gün sabah teslim edilmelidir.</w:t>
      </w:r>
    </w:p>
    <w:p w:rsidR="000117FD" w:rsidRPr="00760B81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 w:rsidRPr="00760B81">
        <w:rPr>
          <w:sz w:val="24"/>
        </w:rPr>
        <w:t>Ürünler eczaneye elden imza karşılığında teslim edilecektir.</w:t>
      </w:r>
    </w:p>
    <w:p w:rsidR="000117FD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lastRenderedPageBreak/>
        <w:t>Temin edilecek ürünler aşağıdaki etken maddeleri, dozları ve dozaj formlarını karşılamalıdır.</w:t>
      </w:r>
    </w:p>
    <w:p w:rsidR="000117FD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Sağlık Bakanlığı Tarafından temin edilmiş olan ilaçlar hakkında Blokaj ve Geri Çekme duyurusu yayınlanırsa en geç 1 hafta içerisinde firmadan herhangi bildirim beklenmeden  ilgili ürünler farklı serilerle yada farklı ürünlerle değiştirilecektir. </w:t>
      </w:r>
    </w:p>
    <w:p w:rsidR="000117FD" w:rsidRPr="0011780D" w:rsidRDefault="000117FD" w:rsidP="000117FD">
      <w:pPr>
        <w:pStyle w:val="ListeParagraf"/>
        <w:numPr>
          <w:ilvl w:val="0"/>
          <w:numId w:val="2"/>
        </w:numPr>
        <w:rPr>
          <w:sz w:val="24"/>
        </w:rPr>
      </w:pPr>
      <w:r>
        <w:rPr>
          <w:sz w:val="24"/>
        </w:rPr>
        <w:t>Buzdolabında muhafaza edilmesi gereken ilaçların transferinde soğuk zincirin kırılmadığından emin olmak ve güvenli transferini sağlamak yüklenici firmanın sorumluluğundadır.  Transferler de gerekli indikatörler kullanılmalıdır.</w:t>
      </w:r>
    </w:p>
    <w:p w:rsidR="00673F52" w:rsidRPr="00673F52" w:rsidRDefault="00673F52" w:rsidP="00673F52">
      <w:pPr>
        <w:rPr>
          <w:sz w:val="24"/>
        </w:rPr>
      </w:pPr>
      <w:r w:rsidRPr="00673F52">
        <w:rPr>
          <w:sz w:val="24"/>
        </w:rPr>
        <w:t xml:space="preserve">                                                                                                                                      </w:t>
      </w:r>
    </w:p>
    <w:p w:rsidR="00673F52" w:rsidRPr="00341E40" w:rsidRDefault="00673F52" w:rsidP="00673F52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</w:t>
      </w:r>
    </w:p>
    <w:p w:rsidR="00341E40" w:rsidRPr="00341E40" w:rsidRDefault="00341E40" w:rsidP="00341E40">
      <w:pPr>
        <w:rPr>
          <w:sz w:val="24"/>
        </w:rPr>
      </w:pPr>
    </w:p>
    <w:p w:rsidR="00341E40" w:rsidRDefault="00341E40" w:rsidP="00341E40">
      <w:pPr>
        <w:rPr>
          <w:sz w:val="24"/>
        </w:rPr>
      </w:pPr>
    </w:p>
    <w:p w:rsidR="00341E40" w:rsidRDefault="00341E40" w:rsidP="00341E40">
      <w:pPr>
        <w:rPr>
          <w:sz w:val="24"/>
        </w:rPr>
      </w:pPr>
    </w:p>
    <w:p w:rsidR="00341E40" w:rsidRPr="00341E40" w:rsidRDefault="00341E40" w:rsidP="00341E40">
      <w:pPr>
        <w:rPr>
          <w:sz w:val="24"/>
        </w:rPr>
      </w:pPr>
    </w:p>
    <w:p w:rsidR="00341E40" w:rsidRPr="00341E40" w:rsidRDefault="00341E40" w:rsidP="00341E40">
      <w:pPr>
        <w:pStyle w:val="ListeParagraf"/>
        <w:rPr>
          <w:sz w:val="24"/>
        </w:rPr>
      </w:pPr>
    </w:p>
    <w:p w:rsidR="00836417" w:rsidRDefault="00836417" w:rsidP="00836417">
      <w:pPr>
        <w:rPr>
          <w:sz w:val="24"/>
        </w:rPr>
      </w:pPr>
    </w:p>
    <w:p w:rsidR="00836417" w:rsidRPr="00836417" w:rsidRDefault="00836417" w:rsidP="00836417">
      <w:pPr>
        <w:rPr>
          <w:sz w:val="24"/>
        </w:rPr>
      </w:pPr>
    </w:p>
    <w:p w:rsidR="00836417" w:rsidRDefault="00836417" w:rsidP="00836417">
      <w:pPr>
        <w:rPr>
          <w:sz w:val="24"/>
        </w:rPr>
      </w:pPr>
    </w:p>
    <w:p w:rsidR="00836417" w:rsidRPr="00836417" w:rsidRDefault="00836417" w:rsidP="00836417">
      <w:pPr>
        <w:pStyle w:val="ListeParagraf"/>
        <w:rPr>
          <w:b/>
          <w:sz w:val="52"/>
        </w:rPr>
      </w:pPr>
    </w:p>
    <w:sectPr w:rsidR="00836417" w:rsidRPr="00836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00E" w:rsidRDefault="0098200E" w:rsidP="00836417">
      <w:pPr>
        <w:spacing w:after="0" w:line="240" w:lineRule="auto"/>
      </w:pPr>
      <w:r>
        <w:separator/>
      </w:r>
    </w:p>
  </w:endnote>
  <w:endnote w:type="continuationSeparator" w:id="0">
    <w:p w:rsidR="0098200E" w:rsidRDefault="0098200E" w:rsidP="0083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00E" w:rsidRDefault="0098200E" w:rsidP="00836417">
      <w:pPr>
        <w:spacing w:after="0" w:line="240" w:lineRule="auto"/>
      </w:pPr>
      <w:r>
        <w:separator/>
      </w:r>
    </w:p>
  </w:footnote>
  <w:footnote w:type="continuationSeparator" w:id="0">
    <w:p w:rsidR="0098200E" w:rsidRDefault="0098200E" w:rsidP="00836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3E6A"/>
    <w:multiLevelType w:val="hybridMultilevel"/>
    <w:tmpl w:val="3C2602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53A9C"/>
    <w:multiLevelType w:val="hybridMultilevel"/>
    <w:tmpl w:val="4A90CF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92"/>
    <w:rsid w:val="000117FD"/>
    <w:rsid w:val="00140512"/>
    <w:rsid w:val="00341E40"/>
    <w:rsid w:val="00380DA7"/>
    <w:rsid w:val="004C4FF2"/>
    <w:rsid w:val="0052034E"/>
    <w:rsid w:val="005D6FBB"/>
    <w:rsid w:val="00606D3C"/>
    <w:rsid w:val="00673F52"/>
    <w:rsid w:val="00760B81"/>
    <w:rsid w:val="007F01A8"/>
    <w:rsid w:val="00836417"/>
    <w:rsid w:val="0098200E"/>
    <w:rsid w:val="00C1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F4AD0-9402-44ED-883B-92BF8F7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36417"/>
  </w:style>
  <w:style w:type="paragraph" w:styleId="Altbilgi">
    <w:name w:val="footer"/>
    <w:basedOn w:val="Normal"/>
    <w:link w:val="AltbilgiChar"/>
    <w:uiPriority w:val="99"/>
    <w:unhideWhenUsed/>
    <w:rsid w:val="00836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36417"/>
  </w:style>
  <w:style w:type="paragraph" w:styleId="ListeParagraf">
    <w:name w:val="List Paragraph"/>
    <w:basedOn w:val="Normal"/>
    <w:uiPriority w:val="34"/>
    <w:qFormat/>
    <w:rsid w:val="0083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eczane</cp:lastModifiedBy>
  <cp:revision>10</cp:revision>
  <dcterms:created xsi:type="dcterms:W3CDTF">2021-02-25T12:51:00Z</dcterms:created>
  <dcterms:modified xsi:type="dcterms:W3CDTF">2025-04-17T13:20:00Z</dcterms:modified>
</cp:coreProperties>
</file>